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64C2B">
        <w:tc>
          <w:tcPr>
            <w:tcW w:w="4785" w:type="dxa"/>
          </w:tcPr>
          <w:p w:rsidR="00064C2B" w:rsidRDefault="00064C2B">
            <w:pPr>
              <w:rPr>
                <w:rFonts w:ascii="PT Astra Serif" w:hAnsi="PT Astra Serif"/>
              </w:rPr>
            </w:pPr>
          </w:p>
        </w:tc>
        <w:tc>
          <w:tcPr>
            <w:tcW w:w="4785" w:type="dxa"/>
          </w:tcPr>
          <w:p w:rsidR="00064C2B" w:rsidRDefault="005A2D11" w:rsidP="005A2D11">
            <w:pPr>
              <w:rPr>
                <w:rFonts w:ascii="PT Astra Serif" w:hAnsi="PT Astra Serif"/>
                <w:color w:val="464646"/>
              </w:rPr>
            </w:pPr>
            <w:r>
              <w:rPr>
                <w:rFonts w:ascii="PT Astra Serif" w:eastAsia="Calibri" w:hAnsi="PT Astra Serif" w:cs="PT Astra Serif"/>
              </w:rPr>
              <w:t>«ПАСПОРТ МУЗЕЯ «МОЯ ДЕРЕВНЯ»</w:t>
            </w:r>
          </w:p>
        </w:tc>
      </w:tr>
    </w:tbl>
    <w:p w:rsidR="00064C2B" w:rsidRDefault="00064C2B">
      <w:pPr>
        <w:rPr>
          <w:rFonts w:ascii="PT Astra Serif" w:hAnsi="PT Astra Serif"/>
        </w:rPr>
      </w:pPr>
    </w:p>
    <w:p w:rsidR="00064C2B" w:rsidRDefault="005A2D11">
      <w:pPr>
        <w:pStyle w:val="a6"/>
        <w:spacing w:after="0" w:line="240" w:lineRule="auto"/>
        <w:ind w:hanging="708"/>
        <w:jc w:val="center"/>
        <w:rPr>
          <w:rStyle w:val="ab"/>
          <w:b w:val="0"/>
          <w:color w:val="464646"/>
          <w:sz w:val="24"/>
          <w:szCs w:val="24"/>
        </w:rPr>
      </w:pPr>
      <w:r>
        <w:rPr>
          <w:rFonts w:ascii="PT Astra Serif" w:hAnsi="PT Astra Serif"/>
          <w:color w:val="464646"/>
          <w:sz w:val="24"/>
          <w:szCs w:val="24"/>
        </w:rPr>
        <w:t xml:space="preserve">Заявка на участие </w:t>
      </w:r>
      <w:r>
        <w:rPr>
          <w:rFonts w:ascii="PT Astra Serif" w:hAnsi="PT Astra Serif"/>
          <w:color w:val="464646"/>
          <w:sz w:val="24"/>
          <w:szCs w:val="24"/>
        </w:rPr>
        <w:br/>
        <w:t xml:space="preserve">в </w:t>
      </w:r>
      <w:r>
        <w:rPr>
          <w:rFonts w:ascii="PT Astra Serif" w:eastAsia="Calibri" w:hAnsi="PT Astra Serif"/>
          <w:color w:val="464646"/>
          <w:sz w:val="24"/>
          <w:szCs w:val="24"/>
        </w:rPr>
        <w:t>Региональном этапе</w:t>
      </w:r>
      <w:r>
        <w:rPr>
          <w:rFonts w:ascii="PT Astra Serif" w:hAnsi="PT Astra Serif"/>
          <w:color w:val="464646"/>
          <w:sz w:val="24"/>
          <w:szCs w:val="24"/>
        </w:rPr>
        <w:t xml:space="preserve"> фестиваля музеев образовательных организаций «Без срока давности», проводимого в 2022 году</w:t>
      </w:r>
      <w:r>
        <w:rPr>
          <w:rStyle w:val="ab"/>
          <w:rFonts w:ascii="PT Astra Serif" w:hAnsi="PT Astra Serif"/>
          <w:color w:val="464646"/>
          <w:sz w:val="24"/>
          <w:szCs w:val="24"/>
        </w:rPr>
        <w:t> </w:t>
      </w:r>
    </w:p>
    <w:p w:rsidR="00064C2B" w:rsidRDefault="00064C2B">
      <w:pPr>
        <w:pStyle w:val="a6"/>
        <w:spacing w:after="0" w:line="240" w:lineRule="auto"/>
        <w:ind w:hanging="708"/>
        <w:jc w:val="center"/>
        <w:rPr>
          <w:rStyle w:val="ab"/>
          <w:rFonts w:ascii="PT Astra Serif" w:hAnsi="PT Astra Serif"/>
          <w:b w:val="0"/>
          <w:color w:val="464646"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064C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Default="005A2D11">
            <w:pPr>
              <w:pStyle w:val="a6"/>
              <w:spacing w:after="0" w:line="240" w:lineRule="auto"/>
              <w:rPr>
                <w:rStyle w:val="ab"/>
                <w:rFonts w:ascii="PT Astra Serif" w:hAnsi="PT Astra Serif"/>
                <w:b w:val="0"/>
                <w:color w:val="46464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Район Тульской области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Default="005A2D11">
            <w:pPr>
              <w:pStyle w:val="a6"/>
              <w:spacing w:after="0" w:line="240" w:lineRule="auto"/>
              <w:jc w:val="center"/>
              <w:rPr>
                <w:rStyle w:val="ab"/>
                <w:rFonts w:ascii="PT Astra Serif" w:hAnsi="PT Astra Serif"/>
                <w:b w:val="0"/>
                <w:color w:val="464646"/>
                <w:sz w:val="24"/>
                <w:szCs w:val="24"/>
              </w:rPr>
            </w:pPr>
            <w:r>
              <w:rPr>
                <w:rStyle w:val="ab"/>
                <w:rFonts w:ascii="PT Astra Serif" w:hAnsi="PT Astra Serif"/>
                <w:color w:val="464646"/>
                <w:sz w:val="24"/>
                <w:szCs w:val="24"/>
              </w:rPr>
              <w:t>Узловский район</w:t>
            </w:r>
          </w:p>
        </w:tc>
      </w:tr>
      <w:tr w:rsidR="00064C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Default="005A2D11">
            <w:pPr>
              <w:pStyle w:val="aa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Default="005A2D11">
            <w:pPr>
              <w:pStyle w:val="a6"/>
              <w:spacing w:after="0" w:line="240" w:lineRule="auto"/>
              <w:jc w:val="center"/>
              <w:rPr>
                <w:rStyle w:val="ab"/>
                <w:rFonts w:ascii="PT Astra Serif" w:hAnsi="PT Astra Serif"/>
                <w:b w:val="0"/>
                <w:color w:val="464646"/>
                <w:sz w:val="24"/>
                <w:szCs w:val="24"/>
              </w:rPr>
            </w:pPr>
            <w:r>
              <w:rPr>
                <w:rStyle w:val="ab"/>
                <w:rFonts w:ascii="PT Astra Serif" w:hAnsi="PT Astra Serif"/>
                <w:color w:val="464646"/>
                <w:sz w:val="24"/>
                <w:szCs w:val="24"/>
              </w:rPr>
              <w:t>Муниципальное казённое общеобразовательное учреждение</w:t>
            </w:r>
            <w:r>
              <w:rPr>
                <w:rStyle w:val="ab"/>
                <w:rFonts w:ascii="PT Astra Serif" w:hAnsi="PT Astra Serif"/>
                <w:color w:val="464646"/>
                <w:sz w:val="24"/>
                <w:szCs w:val="24"/>
              </w:rPr>
              <w:t xml:space="preserve"> основная общеобразовательная школа № 29</w:t>
            </w:r>
          </w:p>
        </w:tc>
      </w:tr>
      <w:tr w:rsidR="00064C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Default="005A2D11">
            <w:pPr>
              <w:pStyle w:val="aa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Индекс и почтовый адрес образовательной 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Default="005A2D11">
            <w:pPr>
              <w:pStyle w:val="a6"/>
              <w:spacing w:after="0" w:line="240" w:lineRule="auto"/>
              <w:jc w:val="center"/>
              <w:rPr>
                <w:rStyle w:val="ab"/>
                <w:rFonts w:ascii="PT Astra Serif" w:hAnsi="PT Astra Serif"/>
                <w:b w:val="0"/>
                <w:color w:val="464646"/>
                <w:sz w:val="24"/>
                <w:szCs w:val="24"/>
              </w:rPr>
            </w:pPr>
            <w:r>
              <w:rPr>
                <w:rStyle w:val="ab"/>
                <w:rFonts w:ascii="PT Astra Serif" w:hAnsi="PT Astra Serif"/>
                <w:color w:val="464646"/>
                <w:sz w:val="24"/>
                <w:szCs w:val="24"/>
              </w:rPr>
              <w:t>301628 Тульская область, Узловский район, д. Ракитин од.17-а</w:t>
            </w:r>
          </w:p>
        </w:tc>
      </w:tr>
      <w:tr w:rsidR="00064C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Default="005A2D11">
            <w:pPr>
              <w:pStyle w:val="aa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Электронная почта образовательной 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Default="005A2D11">
            <w:pPr>
              <w:pStyle w:val="a6"/>
              <w:spacing w:after="0" w:line="240" w:lineRule="auto"/>
              <w:jc w:val="center"/>
              <w:rPr>
                <w:rStyle w:val="ab"/>
                <w:rFonts w:ascii="PT Astra Serif" w:hAnsi="PT Astra Serif"/>
                <w:b w:val="0"/>
                <w:color w:val="464646"/>
                <w:sz w:val="24"/>
                <w:szCs w:val="24"/>
                <w:lang w:val="en-US"/>
              </w:rPr>
            </w:pPr>
            <w:r>
              <w:rPr>
                <w:rStyle w:val="ab"/>
                <w:rFonts w:ascii="PT Astra Serif" w:hAnsi="PT Astra Serif"/>
                <w:color w:val="464646"/>
                <w:sz w:val="24"/>
                <w:szCs w:val="24"/>
                <w:lang w:val="en-US"/>
              </w:rPr>
              <w:t>school29.uzl@tularegion.org</w:t>
            </w:r>
          </w:p>
        </w:tc>
      </w:tr>
      <w:tr w:rsidR="00064C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Default="005A2D11">
            <w:pPr>
              <w:pStyle w:val="aa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Телефон образовательной </w:t>
            </w:r>
            <w:r>
              <w:rPr>
                <w:rFonts w:ascii="PT Astra Serif" w:hAnsi="PT Astra Serif"/>
                <w:sz w:val="24"/>
                <w:szCs w:val="24"/>
              </w:rPr>
              <w:t>организации (с кодом населенного пункта)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Default="005A2D11">
            <w:pPr>
              <w:pStyle w:val="a6"/>
              <w:spacing w:after="0" w:line="240" w:lineRule="auto"/>
              <w:jc w:val="center"/>
              <w:rPr>
                <w:rStyle w:val="ab"/>
                <w:rFonts w:ascii="PT Astra Serif" w:hAnsi="PT Astra Serif"/>
                <w:b w:val="0"/>
                <w:color w:val="464646"/>
                <w:sz w:val="24"/>
                <w:szCs w:val="24"/>
                <w:lang w:val="en-US"/>
              </w:rPr>
            </w:pPr>
            <w:r>
              <w:rPr>
                <w:rStyle w:val="ab"/>
                <w:rFonts w:ascii="PT Astra Serif" w:hAnsi="PT Astra Serif"/>
                <w:color w:val="464646"/>
                <w:sz w:val="24"/>
                <w:szCs w:val="24"/>
                <w:lang w:val="en-US"/>
              </w:rPr>
              <w:t>8(48731) 9-71-30</w:t>
            </w:r>
          </w:p>
        </w:tc>
      </w:tr>
      <w:tr w:rsidR="00064C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Default="005A2D11">
            <w:pPr>
              <w:pStyle w:val="aa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Тематическое направление музейной экспозиции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Default="005A2D11">
            <w:pPr>
              <w:pStyle w:val="a6"/>
              <w:spacing w:after="0" w:line="240" w:lineRule="auto"/>
              <w:jc w:val="center"/>
              <w:rPr>
                <w:rStyle w:val="ab"/>
                <w:rFonts w:ascii="PT Astra Serif" w:hAnsi="PT Astra Serif"/>
                <w:b w:val="0"/>
                <w:color w:val="464646"/>
                <w:sz w:val="24"/>
                <w:szCs w:val="24"/>
              </w:rPr>
            </w:pPr>
            <w:r>
              <w:rPr>
                <w:rStyle w:val="ab"/>
                <w:rFonts w:ascii="PT Astra Serif" w:hAnsi="PT Astra Serif"/>
                <w:color w:val="464646"/>
                <w:sz w:val="24"/>
                <w:szCs w:val="24"/>
              </w:rPr>
              <w:t>«Свидетели войны», посвящённая Дню защитника Отечества</w:t>
            </w:r>
          </w:p>
        </w:tc>
      </w:tr>
      <w:tr w:rsidR="00064C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Default="005A2D11">
            <w:pPr>
              <w:pStyle w:val="aa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Номинация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Default="005A2D11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«Выставка» - концепция создания в образовательной организации музейной экспозиции, </w:t>
            </w:r>
            <w:r>
              <w:rPr>
                <w:rFonts w:ascii="PT Astra Serif" w:hAnsi="PT Astra Serif"/>
                <w:b/>
              </w:rPr>
              <w:t>посвященной проблематике проекта «Без срока давности».</w:t>
            </w:r>
          </w:p>
          <w:p w:rsidR="00064C2B" w:rsidRDefault="00064C2B">
            <w:pPr>
              <w:pStyle w:val="a6"/>
              <w:spacing w:after="0" w:line="240" w:lineRule="auto"/>
              <w:jc w:val="center"/>
              <w:rPr>
                <w:rStyle w:val="ab"/>
                <w:b w:val="0"/>
                <w:color w:val="464646"/>
                <w:sz w:val="24"/>
                <w:szCs w:val="24"/>
              </w:rPr>
            </w:pPr>
          </w:p>
        </w:tc>
      </w:tr>
      <w:tr w:rsidR="00064C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Default="005A2D11">
            <w:pPr>
              <w:pStyle w:val="aa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Ф. И. 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Default="005A2D11">
            <w:pPr>
              <w:pStyle w:val="a6"/>
              <w:spacing w:after="0" w:line="240" w:lineRule="auto"/>
              <w:jc w:val="center"/>
              <w:rPr>
                <w:rStyle w:val="ab"/>
                <w:rFonts w:ascii="PT Astra Serif" w:hAnsi="PT Astra Serif"/>
                <w:b w:val="0"/>
                <w:color w:val="464646"/>
                <w:sz w:val="24"/>
                <w:szCs w:val="24"/>
              </w:rPr>
            </w:pPr>
            <w:r>
              <w:rPr>
                <w:rStyle w:val="ab"/>
                <w:rFonts w:ascii="PT Astra Serif" w:hAnsi="PT Astra Serif"/>
                <w:color w:val="464646"/>
                <w:sz w:val="24"/>
                <w:szCs w:val="24"/>
              </w:rPr>
              <w:t>Руководитель школьного музея</w:t>
            </w:r>
          </w:p>
          <w:p w:rsidR="00064C2B" w:rsidRDefault="005A2D11">
            <w:pPr>
              <w:pStyle w:val="a6"/>
              <w:spacing w:after="0" w:line="240" w:lineRule="auto"/>
              <w:jc w:val="center"/>
              <w:rPr>
                <w:rStyle w:val="ab"/>
                <w:rFonts w:ascii="PT Astra Serif" w:hAnsi="PT Astra Serif"/>
                <w:b w:val="0"/>
                <w:color w:val="464646"/>
                <w:sz w:val="24"/>
                <w:szCs w:val="24"/>
              </w:rPr>
            </w:pPr>
            <w:r>
              <w:rPr>
                <w:rStyle w:val="ab"/>
                <w:rFonts w:ascii="PT Astra Serif" w:hAnsi="PT Astra Serif"/>
                <w:color w:val="464646"/>
                <w:sz w:val="24"/>
                <w:szCs w:val="24"/>
              </w:rPr>
              <w:t>« Моя деревня» Гукина Нина Александровна</w:t>
            </w:r>
          </w:p>
        </w:tc>
      </w:tr>
      <w:tr w:rsidR="00064C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Default="005A2D11">
            <w:pPr>
              <w:pStyle w:val="aa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Должность в образовательной 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Default="005A2D11">
            <w:pPr>
              <w:pStyle w:val="a6"/>
              <w:spacing w:after="0" w:line="240" w:lineRule="auto"/>
              <w:jc w:val="center"/>
              <w:rPr>
                <w:rStyle w:val="ab"/>
                <w:rFonts w:ascii="PT Astra Serif" w:hAnsi="PT Astra Serif"/>
                <w:b w:val="0"/>
                <w:color w:val="464646"/>
                <w:sz w:val="24"/>
                <w:szCs w:val="24"/>
              </w:rPr>
            </w:pPr>
            <w:r>
              <w:rPr>
                <w:rStyle w:val="ab"/>
                <w:rFonts w:ascii="PT Astra Serif" w:hAnsi="PT Astra Serif"/>
                <w:color w:val="464646"/>
                <w:sz w:val="24"/>
                <w:szCs w:val="24"/>
              </w:rPr>
              <w:t>Отличник народного просвещения, учитель истории</w:t>
            </w:r>
          </w:p>
        </w:tc>
      </w:tr>
      <w:tr w:rsidR="00064C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Default="005A2D11">
            <w:pPr>
              <w:pStyle w:val="aa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Электронная почта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Default="005A2D11">
            <w:pPr>
              <w:pStyle w:val="a6"/>
              <w:spacing w:after="0" w:line="240" w:lineRule="auto"/>
              <w:jc w:val="center"/>
              <w:rPr>
                <w:rStyle w:val="ab"/>
                <w:rFonts w:ascii="PT Astra Serif" w:hAnsi="PT Astra Serif"/>
                <w:b w:val="0"/>
                <w:color w:val="464646"/>
                <w:sz w:val="24"/>
                <w:szCs w:val="24"/>
              </w:rPr>
            </w:pPr>
            <w:r>
              <w:rPr>
                <w:rStyle w:val="ab"/>
                <w:rFonts w:ascii="PT Astra Serif" w:hAnsi="PT Astra Serif"/>
                <w:color w:val="464646"/>
                <w:sz w:val="24"/>
                <w:szCs w:val="24"/>
                <w:lang w:val="en-US"/>
              </w:rPr>
              <w:t>school29.uzl@tularegion.org</w:t>
            </w:r>
          </w:p>
        </w:tc>
      </w:tr>
      <w:tr w:rsidR="00064C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Default="005A2D11">
            <w:pPr>
              <w:pStyle w:val="aa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Default="005A2D11">
            <w:pPr>
              <w:pStyle w:val="a6"/>
              <w:spacing w:after="0" w:line="240" w:lineRule="auto"/>
              <w:jc w:val="center"/>
              <w:rPr>
                <w:rStyle w:val="ab"/>
                <w:rFonts w:ascii="PT Astra Serif" w:hAnsi="PT Astra Serif"/>
                <w:b w:val="0"/>
                <w:color w:val="464646"/>
                <w:sz w:val="24"/>
                <w:szCs w:val="24"/>
              </w:rPr>
            </w:pPr>
            <w:r>
              <w:rPr>
                <w:rStyle w:val="ab"/>
                <w:rFonts w:ascii="PT Astra Serif" w:hAnsi="PT Astra Serif"/>
                <w:color w:val="464646"/>
                <w:sz w:val="24"/>
                <w:szCs w:val="24"/>
                <w:lang w:val="en-US"/>
              </w:rPr>
              <w:t>8(48731) 9-71-30</w:t>
            </w:r>
          </w:p>
        </w:tc>
      </w:tr>
    </w:tbl>
    <w:p w:rsidR="00064C2B" w:rsidRDefault="00064C2B">
      <w:pPr>
        <w:pStyle w:val="a6"/>
        <w:spacing w:after="0" w:line="240" w:lineRule="auto"/>
        <w:ind w:hanging="708"/>
        <w:jc w:val="center"/>
        <w:rPr>
          <w:rStyle w:val="ab"/>
          <w:rFonts w:ascii="PT Astra Serif" w:hAnsi="PT Astra Serif"/>
          <w:color w:val="464646"/>
          <w:sz w:val="28"/>
          <w:szCs w:val="28"/>
        </w:rPr>
      </w:pPr>
    </w:p>
    <w:p w:rsidR="00064C2B" w:rsidRDefault="00064C2B">
      <w:pPr>
        <w:pStyle w:val="a6"/>
        <w:spacing w:after="0" w:line="240" w:lineRule="auto"/>
        <w:ind w:hanging="708"/>
        <w:jc w:val="center"/>
        <w:rPr>
          <w:rStyle w:val="ab"/>
          <w:rFonts w:ascii="PT Astra Serif" w:hAnsi="PT Astra Serif"/>
          <w:color w:val="464646"/>
          <w:sz w:val="28"/>
          <w:szCs w:val="28"/>
        </w:rPr>
      </w:pPr>
    </w:p>
    <w:p w:rsidR="00064C2B" w:rsidRDefault="00064C2B"/>
    <w:p w:rsidR="00064C2B" w:rsidRDefault="00064C2B">
      <w:pPr>
        <w:jc w:val="center"/>
        <w:rPr>
          <w:rFonts w:ascii="PT Astra Serif" w:hAnsi="PT Astra Serif"/>
          <w:b/>
          <w:bCs/>
        </w:rPr>
      </w:pPr>
    </w:p>
    <w:p w:rsidR="00064C2B" w:rsidRDefault="00064C2B">
      <w:pPr>
        <w:jc w:val="center"/>
        <w:rPr>
          <w:rFonts w:ascii="PT Astra Serif" w:hAnsi="PT Astra Serif"/>
          <w:b/>
          <w:bCs/>
        </w:rPr>
      </w:pPr>
    </w:p>
    <w:p w:rsidR="00064C2B" w:rsidRDefault="00064C2B">
      <w:pPr>
        <w:jc w:val="center"/>
        <w:rPr>
          <w:rFonts w:ascii="PT Astra Serif" w:hAnsi="PT Astra Serif"/>
          <w:b/>
          <w:bCs/>
        </w:rPr>
      </w:pPr>
    </w:p>
    <w:p w:rsidR="00064C2B" w:rsidRDefault="00064C2B">
      <w:pPr>
        <w:jc w:val="center"/>
        <w:rPr>
          <w:rFonts w:ascii="PT Astra Serif" w:hAnsi="PT Astra Serif"/>
          <w:b/>
          <w:bCs/>
        </w:rPr>
      </w:pPr>
    </w:p>
    <w:p w:rsidR="00064C2B" w:rsidRDefault="00064C2B">
      <w:pPr>
        <w:jc w:val="center"/>
        <w:rPr>
          <w:rFonts w:ascii="PT Astra Serif" w:hAnsi="PT Astra Serif"/>
          <w:b/>
          <w:bCs/>
        </w:rPr>
      </w:pPr>
    </w:p>
    <w:p w:rsidR="00064C2B" w:rsidRDefault="00064C2B">
      <w:pPr>
        <w:jc w:val="center"/>
        <w:rPr>
          <w:rFonts w:ascii="PT Astra Serif" w:hAnsi="PT Astra Serif"/>
          <w:b/>
          <w:bCs/>
        </w:rPr>
      </w:pPr>
    </w:p>
    <w:p w:rsidR="00064C2B" w:rsidRDefault="00064C2B">
      <w:pPr>
        <w:jc w:val="center"/>
        <w:rPr>
          <w:rFonts w:ascii="PT Astra Serif" w:hAnsi="PT Astra Serif"/>
          <w:b/>
          <w:bCs/>
        </w:rPr>
      </w:pPr>
    </w:p>
    <w:p w:rsidR="005A2D11" w:rsidRDefault="005A2D11">
      <w:pPr>
        <w:jc w:val="center"/>
        <w:rPr>
          <w:rFonts w:ascii="PT Astra Serif" w:hAnsi="PT Astra Serif"/>
          <w:b/>
          <w:bCs/>
        </w:rPr>
      </w:pPr>
    </w:p>
    <w:p w:rsidR="005A2D11" w:rsidRDefault="005A2D11">
      <w:pPr>
        <w:jc w:val="center"/>
        <w:rPr>
          <w:rFonts w:ascii="PT Astra Serif" w:hAnsi="PT Astra Serif"/>
          <w:b/>
          <w:bCs/>
        </w:rPr>
      </w:pPr>
    </w:p>
    <w:p w:rsidR="005A2D11" w:rsidRDefault="005A2D11">
      <w:pPr>
        <w:jc w:val="center"/>
        <w:rPr>
          <w:rFonts w:ascii="PT Astra Serif" w:hAnsi="PT Astra Serif"/>
          <w:b/>
          <w:bCs/>
        </w:rPr>
      </w:pPr>
    </w:p>
    <w:p w:rsidR="00064C2B" w:rsidRDefault="005A2D11">
      <w:pPr>
        <w:jc w:val="center"/>
        <w:rPr>
          <w:rFonts w:ascii="PT Astra Serif" w:hAnsi="PT Astra Serif"/>
          <w:b/>
          <w:bCs/>
        </w:rPr>
      </w:pPr>
      <w:bookmarkStart w:id="0" w:name="_GoBack"/>
      <w:bookmarkEnd w:id="0"/>
      <w:r>
        <w:rPr>
          <w:rFonts w:ascii="PT Astra Serif" w:hAnsi="PT Astra Serif"/>
          <w:b/>
          <w:bCs/>
        </w:rPr>
        <w:lastRenderedPageBreak/>
        <w:t>Паспорт</w:t>
      </w:r>
    </w:p>
    <w:p w:rsidR="00064C2B" w:rsidRDefault="005A2D11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школьного историко- краеведческого музея «Моя деревня»  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t xml:space="preserve">       _Историко- краеведческий  музей «Моя деревня» муниципального казённого общеобразовательного учреждения основной общеобразовательной школы № 29 основан в 1987 году.    </w:t>
      </w:r>
      <w:r>
        <w:rPr>
          <w:rFonts w:ascii="PT Astra Serif" w:hAnsi="PT Astra Serif"/>
        </w:rPr>
        <w:br/>
        <w:t xml:space="preserve">      (название музея с указанием образовательной организации)</w:t>
      </w:r>
    </w:p>
    <w:p w:rsidR="00064C2B" w:rsidRDefault="00064C2B">
      <w:pPr>
        <w:jc w:val="both"/>
        <w:rPr>
          <w:rFonts w:ascii="PT Astra Serif" w:hAnsi="PT Astra Serif"/>
        </w:rPr>
      </w:pPr>
    </w:p>
    <w:p w:rsidR="00064C2B" w:rsidRDefault="005A2D11">
      <w:pPr>
        <w:jc w:val="both"/>
      </w:pPr>
      <w:r>
        <w:t>Адрес: 301628 Тул</w:t>
      </w:r>
      <w:r>
        <w:t xml:space="preserve">ьская область, Узловский район, д. Ракитино, д 17-а, № телефона-8(487)31-9-71-30, эл. адрес: </w:t>
      </w:r>
      <w:hyperlink r:id="rId6" w:history="1">
        <w:r>
          <w:rPr>
            <w:rStyle w:val="a3"/>
          </w:rPr>
          <w:t>school29.uzl@tularegion</w:t>
        </w:r>
      </w:hyperlink>
      <w:r>
        <w:t>.</w:t>
      </w:r>
    </w:p>
    <w:p w:rsidR="00064C2B" w:rsidRDefault="005A2D11">
      <w:pPr>
        <w:jc w:val="both"/>
        <w:rPr>
          <w:rFonts w:ascii="PT Astra Serif" w:hAnsi="PT Astra Serif"/>
        </w:rPr>
      </w:pPr>
      <w:r>
        <w:t>Р</w:t>
      </w:r>
      <w:r>
        <w:rPr>
          <w:rFonts w:ascii="PT Astra Serif" w:hAnsi="PT Astra Serif"/>
          <w:bCs/>
        </w:rPr>
        <w:t>уководитель музея Гукина Н</w:t>
      </w:r>
      <w:r>
        <w:rPr>
          <w:rFonts w:ascii="PT Astra Serif" w:hAnsi="PT Astra Serif"/>
        </w:rPr>
        <w:t>ина Александровна, учитель истории высшей квалификационной катег</w:t>
      </w:r>
      <w:r>
        <w:rPr>
          <w:rFonts w:ascii="PT Astra Serif" w:hAnsi="PT Astra Serif"/>
        </w:rPr>
        <w:t>ории, Отличник народного просвещения.</w:t>
      </w:r>
    </w:p>
    <w:p w:rsidR="00064C2B" w:rsidRDefault="005A2D11">
      <w:pPr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2009775" cy="1247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C2B" w:rsidRDefault="00064C2B">
      <w:pPr>
        <w:jc w:val="both"/>
        <w:rPr>
          <w:rFonts w:ascii="PT Astra Serif" w:hAnsi="PT Astra Serif"/>
        </w:rPr>
      </w:pPr>
    </w:p>
    <w:p w:rsidR="00064C2B" w:rsidRDefault="005A2D11">
      <w:pPr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>1. Х</w:t>
      </w:r>
      <w:r>
        <w:rPr>
          <w:rFonts w:ascii="PT Astra Serif" w:hAnsi="PT Astra Serif"/>
          <w:b/>
          <w:bCs/>
        </w:rPr>
        <w:t>арактеристика музея</w:t>
      </w:r>
    </w:p>
    <w:p w:rsidR="00064C2B" w:rsidRDefault="005A2D1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Профиль музея: исторический.</w:t>
      </w:r>
    </w:p>
    <w:p w:rsidR="00064C2B" w:rsidRDefault="005A2D1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Тип: музей- краеведческий. </w:t>
      </w:r>
    </w:p>
    <w:p w:rsidR="00064C2B" w:rsidRDefault="005A2D1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Жанр: музей-класс.  </w:t>
      </w:r>
    </w:p>
    <w:p w:rsidR="00064C2B" w:rsidRDefault="005A2D1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Количественный состав совета музея-3 человека и актива музея-3 человека.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t xml:space="preserve">Характеристика местоположения музея: 12кв.м, одна комната на 1 этаже, в рекреации баннер «Великая Отечественная война 1941-1945гг», мемориальная доска погибшим односельчанам. </w:t>
      </w:r>
    </w:p>
    <w:p w:rsidR="00064C2B" w:rsidRDefault="005A2D11">
      <w:pPr>
        <w:jc w:val="both"/>
        <w:rPr>
          <w:b/>
          <w:bCs/>
          <w:color w:val="000000"/>
        </w:rPr>
      </w:pPr>
      <w:r>
        <w:rPr>
          <w:rFonts w:ascii="PT Astra Serif" w:hAnsi="PT Astra Serif"/>
          <w:b/>
        </w:rPr>
        <w:t>2.Направления деятельности:</w:t>
      </w:r>
      <w:r>
        <w:rPr>
          <w:b/>
          <w:bCs/>
          <w:color w:val="000000"/>
        </w:rPr>
        <w:t xml:space="preserve"> </w:t>
      </w:r>
    </w:p>
    <w:p w:rsidR="00064C2B" w:rsidRDefault="005A2D11">
      <w:pPr>
        <w:jc w:val="both"/>
        <w:rPr>
          <w:bCs/>
          <w:color w:val="000000"/>
        </w:rPr>
      </w:pPr>
      <w:r>
        <w:rPr>
          <w:b/>
          <w:bCs/>
          <w:color w:val="000000"/>
        </w:rPr>
        <w:t>поисковая</w:t>
      </w:r>
      <w:r>
        <w:rPr>
          <w:bCs/>
          <w:color w:val="000000"/>
        </w:rPr>
        <w:t>: проведение эспедиций, переписка с архиво</w:t>
      </w:r>
      <w:r>
        <w:rPr>
          <w:bCs/>
          <w:color w:val="000000"/>
        </w:rPr>
        <w:t>м Министерства обороны, и другими музеями страны;</w:t>
      </w:r>
    </w:p>
    <w:p w:rsidR="00064C2B" w:rsidRDefault="005A2D11">
      <w:pPr>
        <w:jc w:val="both"/>
        <w:rPr>
          <w:bCs/>
          <w:color w:val="000000"/>
        </w:rPr>
      </w:pPr>
      <w:r>
        <w:rPr>
          <w:b/>
          <w:bCs/>
          <w:color w:val="000000"/>
        </w:rPr>
        <w:t>учебно- воспитательная</w:t>
      </w:r>
      <w:r>
        <w:rPr>
          <w:bCs/>
          <w:color w:val="000000"/>
        </w:rPr>
        <w:t>: проведение различных занятий в музее;</w:t>
      </w:r>
    </w:p>
    <w:p w:rsidR="00064C2B" w:rsidRDefault="005A2D11">
      <w:pPr>
        <w:jc w:val="both"/>
        <w:rPr>
          <w:bCs/>
          <w:color w:val="000000"/>
        </w:rPr>
      </w:pPr>
      <w:r>
        <w:rPr>
          <w:b/>
          <w:bCs/>
          <w:color w:val="000000"/>
        </w:rPr>
        <w:t>исследовательская</w:t>
      </w:r>
      <w:r>
        <w:rPr>
          <w:bCs/>
          <w:color w:val="000000"/>
        </w:rPr>
        <w:t>: написание исследовательских работ по ряду проблем (История деревни Ракитино, Землепользование колхоза «Защита страны», Истори</w:t>
      </w:r>
      <w:r>
        <w:rPr>
          <w:bCs/>
          <w:color w:val="000000"/>
        </w:rPr>
        <w:t>я школы, Эту память у нас никому не отнять- исторические события военного времени), рефератов;</w:t>
      </w:r>
    </w:p>
    <w:p w:rsidR="00064C2B" w:rsidRDefault="005A2D11">
      <w:pPr>
        <w:jc w:val="both"/>
        <w:rPr>
          <w:bCs/>
          <w:color w:val="000000"/>
        </w:rPr>
      </w:pPr>
      <w:r>
        <w:rPr>
          <w:b/>
          <w:bCs/>
          <w:color w:val="000000"/>
        </w:rPr>
        <w:t>экскурсионная</w:t>
      </w:r>
      <w:r>
        <w:rPr>
          <w:bCs/>
          <w:color w:val="000000"/>
        </w:rPr>
        <w:t>: проведение экскурсий  с различной тематикой по школьному музею;</w:t>
      </w:r>
    </w:p>
    <w:p w:rsidR="00064C2B" w:rsidRDefault="005A2D11">
      <w:pPr>
        <w:jc w:val="both"/>
        <w:rPr>
          <w:bCs/>
          <w:color w:val="000000"/>
        </w:rPr>
      </w:pPr>
      <w:r>
        <w:rPr>
          <w:b/>
          <w:bCs/>
          <w:color w:val="000000"/>
        </w:rPr>
        <w:t>исполнительская</w:t>
      </w:r>
      <w:r>
        <w:rPr>
          <w:bCs/>
          <w:color w:val="000000"/>
        </w:rPr>
        <w:t>:  обработкаэкспонатов,оформление стендов, отчётов, подготовка гидо</w:t>
      </w:r>
      <w:r>
        <w:rPr>
          <w:bCs/>
          <w:color w:val="000000"/>
        </w:rPr>
        <w:t>в, портфолио, ведение Инвентарной книги, Журнала учёта проводимых мероприятий, Книги отзывов;</w:t>
      </w:r>
    </w:p>
    <w:p w:rsidR="00064C2B" w:rsidRDefault="005A2D11">
      <w:pPr>
        <w:jc w:val="both"/>
        <w:rPr>
          <w:bCs/>
          <w:color w:val="000000"/>
        </w:rPr>
      </w:pPr>
      <w:r>
        <w:rPr>
          <w:b/>
          <w:bCs/>
          <w:color w:val="000000"/>
        </w:rPr>
        <w:t>культурно-массовая</w:t>
      </w:r>
      <w:r>
        <w:rPr>
          <w:bCs/>
          <w:color w:val="000000"/>
        </w:rPr>
        <w:t>: проведение праздников, встреч с интересными людьми, организация поездок и экскурсий, выступление перед населением с концертами;</w:t>
      </w:r>
    </w:p>
    <w:p w:rsidR="00064C2B" w:rsidRDefault="005A2D11">
      <w:pPr>
        <w:spacing w:before="30" w:after="30"/>
        <w:ind w:left="-567" w:right="-284"/>
        <w:jc w:val="both"/>
        <w:rPr>
          <w:b/>
          <w:color w:val="0070C0"/>
        </w:rPr>
      </w:pPr>
      <w:r>
        <w:rPr>
          <w:b/>
          <w:bCs/>
          <w:color w:val="000000"/>
        </w:rPr>
        <w:t xml:space="preserve">        лекционная</w:t>
      </w:r>
      <w:r>
        <w:rPr>
          <w:bCs/>
          <w:color w:val="000000"/>
        </w:rPr>
        <w:t>: подготовка и проведение лекций, выступлений, линеек Памяти.</w:t>
      </w:r>
    </w:p>
    <w:p w:rsidR="00064C2B" w:rsidRDefault="005A2D11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Источники комплектования фондов:</w:t>
      </w:r>
      <w:r>
        <w:rPr>
          <w:rFonts w:ascii="PT Astra Serif" w:hAnsi="PT Astra Serif"/>
        </w:rPr>
        <w:t xml:space="preserve"> дарят односельчане, находки детей.   </w:t>
      </w:r>
    </w:p>
    <w:p w:rsidR="00064C2B" w:rsidRDefault="005A2D11">
      <w:pPr>
        <w:shd w:val="clear" w:color="auto" w:fill="FFFFFF"/>
        <w:spacing w:before="30" w:after="30"/>
        <w:ind w:left="720"/>
        <w:rPr>
          <w:rFonts w:ascii="Calibri" w:hAnsi="Calibri" w:cs="Calibri"/>
          <w:color w:val="000000"/>
        </w:rPr>
      </w:pPr>
      <w:r>
        <w:rPr>
          <w:rFonts w:ascii="PT Astra Serif" w:hAnsi="PT Astra Serif"/>
        </w:rPr>
        <w:t>Количество посетителей в год (независимо от</w:t>
      </w:r>
      <w:r>
        <w:rPr>
          <w:rFonts w:ascii="PT Astra Serif" w:hAnsi="PT Astra Serif"/>
        </w:rPr>
        <w:br/>
        <w:t>возраста)- до 100 человек.</w:t>
      </w:r>
    </w:p>
    <w:p w:rsidR="00064C2B" w:rsidRDefault="005A2D11">
      <w:pPr>
        <w:shd w:val="clear" w:color="auto" w:fill="FFFFFF"/>
        <w:spacing w:before="30" w:after="30"/>
        <w:ind w:left="360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>3.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bCs/>
        </w:rPr>
        <w:t>Документация музея:</w:t>
      </w:r>
    </w:p>
    <w:p w:rsidR="00064C2B" w:rsidRDefault="005A2D11">
      <w:pPr>
        <w:shd w:val="clear" w:color="auto" w:fill="FFFFFF"/>
        <w:spacing w:before="30" w:after="30"/>
        <w:ind w:left="360"/>
        <w:rPr>
          <w:rFonts w:ascii="Calibri" w:hAnsi="Calibri" w:cs="Calibri"/>
          <w:color w:val="000000"/>
        </w:rPr>
      </w:pPr>
      <w:r>
        <w:rPr>
          <w:color w:val="000000"/>
        </w:rPr>
        <w:t xml:space="preserve"> Приказ дир</w:t>
      </w:r>
      <w:r>
        <w:rPr>
          <w:color w:val="000000"/>
        </w:rPr>
        <w:t>ектора образовательного учреждения об открытии музея и назначении руководителя школьного музея.</w:t>
      </w:r>
    </w:p>
    <w:p w:rsidR="00064C2B" w:rsidRDefault="005A2D11">
      <w:pPr>
        <w:shd w:val="clear" w:color="auto" w:fill="FFFFFF"/>
        <w:spacing w:before="30" w:after="30"/>
        <w:ind w:left="720"/>
        <w:rPr>
          <w:rFonts w:ascii="Calibri" w:hAnsi="Calibri" w:cs="Calibri"/>
          <w:color w:val="000000"/>
        </w:rPr>
      </w:pPr>
      <w:r>
        <w:rPr>
          <w:color w:val="000000"/>
        </w:rPr>
        <w:t>Текущий и перспективный планы работы музея.</w:t>
      </w:r>
    </w:p>
    <w:p w:rsidR="00064C2B" w:rsidRDefault="005A2D11">
      <w:pPr>
        <w:shd w:val="clear" w:color="auto" w:fill="FFFFFF"/>
        <w:spacing w:before="30" w:after="30"/>
        <w:ind w:left="720"/>
        <w:rPr>
          <w:rFonts w:ascii="Calibri" w:hAnsi="Calibri" w:cs="Calibri"/>
          <w:color w:val="000000"/>
        </w:rPr>
      </w:pPr>
      <w:r>
        <w:rPr>
          <w:color w:val="000000"/>
        </w:rPr>
        <w:t>Книга учета основного фонда (инвентарная книга.)</w:t>
      </w:r>
    </w:p>
    <w:p w:rsidR="00064C2B" w:rsidRDefault="005A2D11">
      <w:pPr>
        <w:shd w:val="clear" w:color="auto" w:fill="FFFFFF"/>
        <w:spacing w:before="30" w:after="30"/>
        <w:ind w:left="720"/>
        <w:rPr>
          <w:rFonts w:ascii="Calibri" w:hAnsi="Calibri" w:cs="Calibri"/>
          <w:color w:val="000000"/>
        </w:rPr>
      </w:pPr>
      <w:r>
        <w:rPr>
          <w:color w:val="000000"/>
        </w:rPr>
        <w:t>Книга учета научно-вспомогательного фонда.</w:t>
      </w:r>
    </w:p>
    <w:p w:rsidR="00064C2B" w:rsidRDefault="005A2D11">
      <w:pPr>
        <w:shd w:val="clear" w:color="auto" w:fill="FFFFFF"/>
        <w:spacing w:line="0" w:lineRule="atLeast"/>
        <w:ind w:left="720"/>
        <w:rPr>
          <w:rFonts w:ascii="Calibri" w:hAnsi="Calibri" w:cs="Calibri"/>
          <w:color w:val="000000"/>
        </w:rPr>
      </w:pPr>
      <w:r>
        <w:rPr>
          <w:color w:val="000000"/>
        </w:rPr>
        <w:t xml:space="preserve">Тематико-экспозиционный </w:t>
      </w:r>
      <w:r>
        <w:rPr>
          <w:color w:val="000000"/>
        </w:rPr>
        <w:t>план.</w:t>
      </w:r>
    </w:p>
    <w:p w:rsidR="00064C2B" w:rsidRDefault="005A2D11">
      <w:pPr>
        <w:shd w:val="clear" w:color="auto" w:fill="FFFFFF"/>
        <w:spacing w:line="0" w:lineRule="atLeast"/>
        <w:ind w:left="720"/>
        <w:rPr>
          <w:rFonts w:ascii="Calibri" w:hAnsi="Calibri" w:cs="Calibri"/>
          <w:color w:val="000000"/>
        </w:rPr>
      </w:pPr>
      <w:r>
        <w:rPr>
          <w:color w:val="000000"/>
        </w:rPr>
        <w:lastRenderedPageBreak/>
        <w:t>Книга учета массовых мероприятий.</w:t>
      </w:r>
    </w:p>
    <w:p w:rsidR="00064C2B" w:rsidRDefault="005A2D11">
      <w:pPr>
        <w:shd w:val="clear" w:color="auto" w:fill="FFFFFF"/>
        <w:spacing w:line="0" w:lineRule="atLeast"/>
        <w:ind w:left="720"/>
        <w:rPr>
          <w:rFonts w:ascii="Calibri" w:hAnsi="Calibri" w:cs="Calibri"/>
          <w:color w:val="000000"/>
        </w:rPr>
      </w:pPr>
      <w:r>
        <w:rPr>
          <w:color w:val="000000"/>
        </w:rPr>
        <w:t>Книга отзывов.</w:t>
      </w:r>
    </w:p>
    <w:p w:rsidR="00064C2B" w:rsidRDefault="005A2D11">
      <w:pPr>
        <w:shd w:val="clear" w:color="auto" w:fill="FFFFFF"/>
        <w:spacing w:line="0" w:lineRule="atLeast"/>
        <w:ind w:left="720"/>
        <w:rPr>
          <w:rFonts w:ascii="PT Astra Serif" w:hAnsi="PT Astra Serif"/>
          <w:b/>
          <w:bCs/>
        </w:rPr>
      </w:pPr>
      <w:r>
        <w:rPr>
          <w:color w:val="000000"/>
        </w:rPr>
        <w:t>Тексты экскурсий, лекций, бесед, сценарии массовых мероприятий.:</w:t>
      </w:r>
    </w:p>
    <w:p w:rsidR="00064C2B" w:rsidRDefault="005A2D1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Наличие планов работы: долгосрочная музейно-педагогическая программа</w:t>
      </w:r>
    </w:p>
    <w:p w:rsidR="00064C2B" w:rsidRDefault="005A2D1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2020-2025 гг.,план работы на 2021-2022 уч. год , тексты экскурсий, </w:t>
      </w:r>
      <w:r>
        <w:rPr>
          <w:rFonts w:ascii="PT Astra Serif" w:hAnsi="PT Astra Serif"/>
        </w:rPr>
        <w:t>долгосрочная музейно-педагогическая программа.</w:t>
      </w:r>
    </w:p>
    <w:p w:rsidR="00064C2B" w:rsidRDefault="005A2D11">
      <w:pPr>
        <w:jc w:val="both"/>
        <w:rPr>
          <w:bCs/>
          <w:color w:val="000000"/>
        </w:rPr>
      </w:pPr>
      <w:r>
        <w:rPr>
          <w:rFonts w:ascii="PT Astra Serif" w:hAnsi="PT Astra Serif"/>
        </w:rPr>
        <w:t>4. Э</w:t>
      </w:r>
      <w:r>
        <w:rPr>
          <w:rFonts w:ascii="PT Astra Serif" w:hAnsi="PT Astra Serif"/>
          <w:b/>
          <w:bCs/>
        </w:rPr>
        <w:t>кспозиция состоит из разделов:</w:t>
      </w:r>
    </w:p>
    <w:p w:rsidR="00064C2B" w:rsidRDefault="005A2D11">
      <w:pPr>
        <w:jc w:val="both"/>
        <w:rPr>
          <w:color w:val="000000"/>
        </w:rPr>
      </w:pPr>
      <w:r>
        <w:rPr>
          <w:bCs/>
          <w:color w:val="000000"/>
        </w:rPr>
        <w:t>История  деревни Ракитино:</w:t>
      </w:r>
    </w:p>
    <w:p w:rsidR="00064C2B" w:rsidRDefault="005A2D11">
      <w:pPr>
        <w:jc w:val="both"/>
        <w:rPr>
          <w:color w:val="000000"/>
        </w:rPr>
      </w:pPr>
      <w:r>
        <w:rPr>
          <w:color w:val="000000"/>
        </w:rPr>
        <w:t>возникновение деревни, происхождение её названия.</w:t>
      </w:r>
    </w:p>
    <w:p w:rsidR="00064C2B" w:rsidRDefault="005A2D11">
      <w:pPr>
        <w:jc w:val="both"/>
        <w:rPr>
          <w:color w:val="000000"/>
        </w:rPr>
      </w:pPr>
      <w:r>
        <w:rPr>
          <w:color w:val="000000"/>
        </w:rPr>
        <w:t>Образование коммуны «Культура» и колхозов на территории деревни.</w:t>
      </w:r>
    </w:p>
    <w:p w:rsidR="00064C2B" w:rsidRDefault="005A2D11">
      <w:pPr>
        <w:jc w:val="both"/>
        <w:rPr>
          <w:color w:val="000000"/>
        </w:rPr>
      </w:pPr>
      <w:r>
        <w:rPr>
          <w:color w:val="000000"/>
        </w:rPr>
        <w:t>Жизнь,труд и быт односельчан.</w:t>
      </w:r>
    </w:p>
    <w:p w:rsidR="00064C2B" w:rsidRDefault="005A2D11">
      <w:pPr>
        <w:jc w:val="both"/>
        <w:rPr>
          <w:color w:val="000000"/>
        </w:rPr>
      </w:pPr>
      <w:r>
        <w:rPr>
          <w:color w:val="000000"/>
        </w:rPr>
        <w:t>Лу</w:t>
      </w:r>
      <w:r>
        <w:rPr>
          <w:color w:val="000000"/>
        </w:rPr>
        <w:t>чшие люди деревни.</w:t>
      </w:r>
    </w:p>
    <w:p w:rsidR="00064C2B" w:rsidRDefault="005A2D11">
      <w:pPr>
        <w:jc w:val="both"/>
        <w:rPr>
          <w:color w:val="000000"/>
        </w:rPr>
      </w:pPr>
      <w:r>
        <w:rPr>
          <w:color w:val="000000"/>
        </w:rPr>
        <w:t>Развитие школьного образования: первые директора, учителя и выпускники разных лет.</w:t>
      </w:r>
    </w:p>
    <w:p w:rsidR="00064C2B" w:rsidRDefault="005A2D11">
      <w:pPr>
        <w:jc w:val="both"/>
        <w:rPr>
          <w:color w:val="000000"/>
        </w:rPr>
      </w:pPr>
      <w:r>
        <w:rPr>
          <w:color w:val="000000"/>
        </w:rPr>
        <w:t>Великая Отечественная война и наш родной край: герои- узловчане, как пришла война в наш край, гибель председателя сельского Совета-Ширяевой Е.С., односель</w:t>
      </w:r>
      <w:r>
        <w:rPr>
          <w:color w:val="000000"/>
        </w:rPr>
        <w:t>чане, защищавшие Родину.</w:t>
      </w:r>
    </w:p>
    <w:p w:rsidR="00064C2B" w:rsidRDefault="005A2D11">
      <w:pPr>
        <w:jc w:val="both"/>
        <w:rPr>
          <w:color w:val="000000"/>
        </w:rPr>
      </w:pPr>
      <w:r>
        <w:rPr>
          <w:bCs/>
          <w:color w:val="000000"/>
        </w:rPr>
        <w:t>Узловая- узел больших дорог: история возникновения г. Узловая, Узловая сегодня.</w:t>
      </w:r>
    </w:p>
    <w:p w:rsidR="00064C2B" w:rsidRDefault="005A2D11">
      <w:pPr>
        <w:jc w:val="both"/>
        <w:rPr>
          <w:bCs/>
          <w:color w:val="000000"/>
        </w:rPr>
      </w:pPr>
      <w:r>
        <w:rPr>
          <w:bCs/>
          <w:color w:val="000000"/>
        </w:rPr>
        <w:t>Нумизматика и Бонистика: коллекция металлических, бумажных денег.</w:t>
      </w:r>
    </w:p>
    <w:p w:rsidR="00064C2B" w:rsidRDefault="005A2D11">
      <w:pPr>
        <w:jc w:val="both"/>
        <w:rPr>
          <w:color w:val="000000"/>
        </w:rPr>
      </w:pPr>
      <w:r>
        <w:rPr>
          <w:bCs/>
          <w:color w:val="000000"/>
        </w:rPr>
        <w:t>Этнография: предметы быта.</w:t>
      </w:r>
    </w:p>
    <w:p w:rsidR="00064C2B" w:rsidRDefault="005A2D11">
      <w:pPr>
        <w:jc w:val="both"/>
        <w:rPr>
          <w:b/>
          <w:bCs/>
          <w:color w:val="000000"/>
        </w:rPr>
      </w:pPr>
      <w:r>
        <w:rPr>
          <w:bCs/>
          <w:color w:val="000000"/>
        </w:rPr>
        <w:t>Фалеристика</w:t>
      </w:r>
      <w:r>
        <w:rPr>
          <w:b/>
          <w:bCs/>
          <w:color w:val="000000"/>
        </w:rPr>
        <w:t xml:space="preserve">: </w:t>
      </w:r>
      <w:r>
        <w:rPr>
          <w:bCs/>
          <w:color w:val="000000"/>
        </w:rPr>
        <w:t>коллекция значков и медалей.</w:t>
      </w:r>
    </w:p>
    <w:p w:rsidR="00064C2B" w:rsidRDefault="005A2D11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Тула </w:t>
      </w:r>
      <w:r>
        <w:rPr>
          <w:bCs/>
          <w:color w:val="000000"/>
        </w:rPr>
        <w:t>город-герой: история присвоения звания, областной центр сегодня.</w:t>
      </w:r>
    </w:p>
    <w:p w:rsidR="00064C2B" w:rsidRDefault="005A2D11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Поле Куликово- поле русской славы: история Куликовской битвы и нашего края.</w:t>
      </w:r>
    </w:p>
    <w:p w:rsidR="00064C2B" w:rsidRDefault="005A2D1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Все экспонаты </w:t>
      </w:r>
      <w:r>
        <w:rPr>
          <w:rFonts w:ascii="PT Astra Serif" w:hAnsi="PT Astra Serif"/>
          <w:bCs/>
        </w:rPr>
        <w:t>соответствуют профилю музея, на них есть этикетки и пояснительная информация (аннотация)</w:t>
      </w:r>
    </w:p>
    <w:p w:rsidR="00064C2B" w:rsidRDefault="005A2D11">
      <w:pPr>
        <w:ind w:firstLine="709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>Огнестрельн</w:t>
      </w:r>
      <w:r>
        <w:rPr>
          <w:rFonts w:ascii="PT Astra Serif" w:hAnsi="PT Astra Serif"/>
          <w:b/>
        </w:rPr>
        <w:t>ое и холодное оружие, взрывоопасные предметы, угрожающие жизни и безопасности людей отсутствуют.</w:t>
      </w:r>
    </w:p>
    <w:p w:rsidR="00064C2B" w:rsidRDefault="005A2D11">
      <w:pPr>
        <w:ind w:firstLine="709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>Условия хранения подлинных экспонатов</w:t>
      </w:r>
      <w:r>
        <w:rPr>
          <w:rFonts w:ascii="PT Astra Serif" w:hAnsi="PT Astra Serif"/>
        </w:rPr>
        <w:t>- все экспонаты хранятся в естественных условиях: на стендах, папках, стеллажах.</w:t>
      </w:r>
    </w:p>
    <w:p w:rsidR="00064C2B" w:rsidRDefault="00064C2B">
      <w:pPr>
        <w:ind w:firstLine="709"/>
        <w:jc w:val="both"/>
        <w:rPr>
          <w:rFonts w:ascii="PT Astra Serif" w:hAnsi="PT Astra Serif"/>
          <w:b/>
          <w:bCs/>
        </w:rPr>
      </w:pPr>
    </w:p>
    <w:p w:rsidR="00064C2B" w:rsidRDefault="005A2D11">
      <w:pPr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>5.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bCs/>
        </w:rPr>
        <w:t>Фонды музея</w:t>
      </w:r>
    </w:p>
    <w:p w:rsidR="00064C2B" w:rsidRDefault="005A2D11">
      <w:pPr>
        <w:jc w:val="both"/>
        <w:rPr>
          <w:color w:val="000000"/>
        </w:rPr>
      </w:pPr>
      <w:r>
        <w:rPr>
          <w:color w:val="003366"/>
        </w:rPr>
        <w:t xml:space="preserve"> Количество экспонатов - </w:t>
      </w:r>
      <w:r>
        <w:rPr>
          <w:color w:val="003366"/>
        </w:rPr>
        <w:t>311;</w:t>
      </w:r>
    </w:p>
    <w:p w:rsidR="00064C2B" w:rsidRDefault="005A2D11">
      <w:pPr>
        <w:jc w:val="both"/>
        <w:rPr>
          <w:color w:val="003366"/>
        </w:rPr>
      </w:pPr>
      <w:r>
        <w:rPr>
          <w:color w:val="003366"/>
        </w:rPr>
        <w:t>Из них подлинные – 250;</w:t>
      </w:r>
    </w:p>
    <w:p w:rsidR="00064C2B" w:rsidRDefault="005A2D11">
      <w:pPr>
        <w:shd w:val="clear" w:color="auto" w:fill="FFFFFF"/>
        <w:spacing w:after="100" w:afterAutospacing="1" w:line="0" w:lineRule="atLeast"/>
        <w:jc w:val="both"/>
        <w:rPr>
          <w:color w:val="000000"/>
        </w:rPr>
      </w:pPr>
      <w:r>
        <w:rPr>
          <w:color w:val="003366"/>
        </w:rPr>
        <w:t>Научно- вспомогательного фонда- 61</w:t>
      </w:r>
      <w:r>
        <w:rPr>
          <w:color w:val="000000"/>
        </w:rPr>
        <w:t xml:space="preserve"> </w:t>
      </w:r>
    </w:p>
    <w:p w:rsidR="00064C2B" w:rsidRDefault="005A2D11">
      <w:pPr>
        <w:shd w:val="clear" w:color="auto" w:fill="FFFFFF"/>
        <w:spacing w:line="0" w:lineRule="atLeast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Материалы основного фонда представлены вещественными памятниками - это:                 - Орудия труда:  лопата, пила, серп ;                                                                  </w:t>
      </w:r>
      <w:r>
        <w:rPr>
          <w:color w:val="000000"/>
        </w:rPr>
        <w:t xml:space="preserve">                                Предметы домашнего обихода и утварь: маслобойка,  утюги,  врубели, ческа, прялка, ручная швейная машинка, керосиновая лампа,  и другие предметы;                                                                                </w:t>
      </w:r>
      <w:r>
        <w:rPr>
          <w:color w:val="000000"/>
        </w:rPr>
        <w:t xml:space="preserve">                                                                                                                      - Предметы прикладного народного творчества: вышивки, занавески, рушники;</w:t>
      </w:r>
    </w:p>
    <w:p w:rsidR="00064C2B" w:rsidRDefault="005A2D11">
      <w:pPr>
        <w:shd w:val="clear" w:color="auto" w:fill="FFFFFF"/>
        <w:spacing w:line="0" w:lineRule="atLeast"/>
        <w:jc w:val="both"/>
        <w:rPr>
          <w:color w:val="000000"/>
        </w:rPr>
      </w:pPr>
      <w:r>
        <w:rPr>
          <w:color w:val="000000"/>
        </w:rPr>
        <w:t>- Письменные материалы: печатные издания в виде журналов, газет,</w:t>
      </w:r>
      <w:r>
        <w:rPr>
          <w:color w:val="000000"/>
        </w:rPr>
        <w:t> </w:t>
      </w:r>
    </w:p>
    <w:p w:rsidR="00064C2B" w:rsidRDefault="005A2D11">
      <w:pPr>
        <w:shd w:val="clear" w:color="auto" w:fill="FFFFFF"/>
        <w:spacing w:line="0" w:lineRule="atLeast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 материалы нумизматики: коллекция монет (19-20 век), бумажных денег, облигаций; документы: паспорт, комсомольские билеты, профсоюзные билеты, партийный билет, удостоверения, мандаты;                                                                        </w:t>
      </w:r>
      <w:r>
        <w:rPr>
          <w:color w:val="000000"/>
        </w:rPr>
        <w:t xml:space="preserve">                                                                  </w:t>
      </w:r>
    </w:p>
    <w:p w:rsidR="00064C2B" w:rsidRDefault="005A2D11">
      <w:pPr>
        <w:shd w:val="clear" w:color="auto" w:fill="FFFFFF"/>
        <w:spacing w:line="0" w:lineRule="atLeast"/>
        <w:jc w:val="both"/>
        <w:rPr>
          <w:color w:val="000000"/>
        </w:rPr>
      </w:pPr>
      <w:r>
        <w:rPr>
          <w:color w:val="000000"/>
        </w:rPr>
        <w:t xml:space="preserve"> осколки снарядов, гильзы;  </w:t>
      </w:r>
    </w:p>
    <w:p w:rsidR="00064C2B" w:rsidRDefault="005A2D11">
      <w:pPr>
        <w:shd w:val="clear" w:color="auto" w:fill="FFFFFF"/>
        <w:spacing w:line="0" w:lineRule="atLeast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 комсомольские и пионерские атрибуты: отрядные флажки, пионерский галстук, пионерский значок, пилотки, горн, вымпел;                                            </w:t>
      </w:r>
      <w:r>
        <w:rPr>
          <w:color w:val="000000"/>
        </w:rPr>
        <w:t xml:space="preserve">                                     - предметы символики:  победителям социалистического соревнования;                                                                                                                                                         </w:t>
      </w:r>
      <w:r>
        <w:rPr>
          <w:color w:val="000000"/>
        </w:rPr>
        <w:t xml:space="preserve">                фотографии и документальные материала по истории  хутора ;                                                  фотографии и документальные материалы о развитии народного образования на селе;       </w:t>
      </w:r>
      <w:r>
        <w:rPr>
          <w:color w:val="000000"/>
        </w:rPr>
        <w:lastRenderedPageBreak/>
        <w:t>альбомы: школьные грамоты (с 1898года)        </w:t>
      </w:r>
      <w:r>
        <w:rPr>
          <w:color w:val="000000"/>
        </w:rPr>
        <w:t xml:space="preserve">                                                                             грамоты  и благодарственные письма; </w:t>
      </w:r>
    </w:p>
    <w:p w:rsidR="00064C2B" w:rsidRDefault="005A2D11">
      <w:pPr>
        <w:shd w:val="clear" w:color="auto" w:fill="FFFFFF"/>
        <w:spacing w:line="0" w:lineRule="atLeast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Материалы вспомогательного фонда, созданные для замены подлинных памятников:</w:t>
      </w:r>
    </w:p>
    <w:p w:rsidR="00064C2B" w:rsidRDefault="005A2D11">
      <w:pPr>
        <w:shd w:val="clear" w:color="auto" w:fill="FFFFFF"/>
        <w:spacing w:line="0" w:lineRule="atLeast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- материалы элементов крестьянской избы;</w:t>
      </w:r>
    </w:p>
    <w:p w:rsidR="00064C2B" w:rsidRDefault="005A2D11">
      <w:pPr>
        <w:shd w:val="clear" w:color="auto" w:fill="FFFFFF"/>
        <w:spacing w:line="0" w:lineRule="atLeast"/>
        <w:jc w:val="both"/>
        <w:rPr>
          <w:rFonts w:ascii="PT Astra Serif" w:hAnsi="PT Astra Serif"/>
          <w:b/>
          <w:bCs/>
        </w:rPr>
      </w:pPr>
      <w:r>
        <w:rPr>
          <w:color w:val="000000"/>
        </w:rPr>
        <w:t>-материалы для пояснения</w:t>
      </w:r>
      <w:r>
        <w:rPr>
          <w:color w:val="000000"/>
        </w:rPr>
        <w:t xml:space="preserve"> истории и хронологии развития села;                                             фотолетопись школьных лет;                                                                                                          исследовательские работы учащихся школы по </w:t>
      </w:r>
      <w:r>
        <w:rPr>
          <w:color w:val="000000"/>
        </w:rPr>
        <w:t>истории села, фотографии и исследовательские работы о ветеранах Великой Отечественной войны;   материалы экскурсий по экспозиции музея;                                                                              ;                        воспоминания жител</w:t>
      </w:r>
      <w:r>
        <w:rPr>
          <w:color w:val="000000"/>
        </w:rPr>
        <w:t>ей села, ветеранов;                                                                                       фотоальбом школьного музея</w:t>
      </w:r>
    </w:p>
    <w:p w:rsidR="00064C2B" w:rsidRDefault="005A2D11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6.Организация учебно-исследовательской работы с обучающимися-</w:t>
      </w:r>
      <w:r>
        <w:rPr>
          <w:bCs/>
          <w:color w:val="000000"/>
        </w:rPr>
        <w:t xml:space="preserve">проведение различных занятий в музее; </w:t>
      </w:r>
      <w:r>
        <w:rPr>
          <w:b/>
          <w:bCs/>
          <w:color w:val="000000"/>
        </w:rPr>
        <w:t>исследовательская</w:t>
      </w:r>
      <w:r>
        <w:rPr>
          <w:bCs/>
          <w:color w:val="000000"/>
        </w:rPr>
        <w:t>: напис</w:t>
      </w:r>
      <w:r>
        <w:rPr>
          <w:bCs/>
          <w:color w:val="000000"/>
        </w:rPr>
        <w:t>ание исследовательских работ по ряду проблем (История деревниРакитино, Землепользование колхоза «Защита страны», История школы, Эту память у нас никому не отнять- исторические события военного времени), рефератов, составление презентаций:  «Наш ветеран- Ры</w:t>
      </w:r>
      <w:r>
        <w:rPr>
          <w:bCs/>
          <w:color w:val="000000"/>
        </w:rPr>
        <w:t>бкина М.Я», «Учительская династия Гукиных» и др.</w:t>
      </w:r>
    </w:p>
    <w:p w:rsidR="00064C2B" w:rsidRDefault="005A2D11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 xml:space="preserve">7. </w:t>
      </w:r>
      <w:r>
        <w:rPr>
          <w:rFonts w:ascii="PT Astra Serif" w:hAnsi="PT Astra Serif"/>
          <w:b/>
          <w:bCs/>
        </w:rPr>
        <w:t>Мероприятия, проводимые на базе музея:</w:t>
      </w:r>
    </w:p>
    <w:p w:rsidR="00064C2B" w:rsidRDefault="005A2D11">
      <w:pPr>
        <w:rPr>
          <w:color w:val="000000"/>
        </w:rPr>
      </w:pPr>
      <w:r>
        <w:rPr>
          <w:bCs/>
          <w:color w:val="003366"/>
        </w:rPr>
        <w:t xml:space="preserve"> это уроки, музейные уроки, конференции, диспуты, встречи с интересными людьми, уроки Мужества, проведение традиционных праздников «Масленица, Рождественские колядки, посиделки, экскурсии, смотры школьных музеев района, конкурсы юных хранителей истории, на</w:t>
      </w:r>
      <w:r>
        <w:rPr>
          <w:bCs/>
          <w:color w:val="003366"/>
        </w:rPr>
        <w:t>учно- исследовательские конференции, написание сочинений, творческих работ, сообщений, докладов, рефератов и  многое другое.</w:t>
      </w:r>
    </w:p>
    <w:p w:rsidR="00064C2B" w:rsidRDefault="005A2D11">
      <w:pPr>
        <w:rPr>
          <w:b/>
          <w:bCs/>
          <w:color w:val="003366"/>
        </w:rPr>
      </w:pPr>
      <w:r>
        <w:rPr>
          <w:color w:val="003366"/>
        </w:rPr>
        <w:t>   </w:t>
      </w:r>
      <w:r>
        <w:rPr>
          <w:bCs/>
          <w:color w:val="003366"/>
        </w:rPr>
        <w:t>На базе музея создан и активно работает кружок</w:t>
      </w:r>
      <w:r>
        <w:rPr>
          <w:b/>
          <w:bCs/>
          <w:color w:val="003366"/>
        </w:rPr>
        <w:t xml:space="preserve"> «Я- патриот России». </w:t>
      </w:r>
      <w:r>
        <w:rPr>
          <w:color w:val="003366"/>
        </w:rPr>
        <w:t>Члены кружка активно участвуют в подготовке и проведении тра</w:t>
      </w:r>
      <w:r>
        <w:rPr>
          <w:color w:val="003366"/>
        </w:rPr>
        <w:t>диционных </w:t>
      </w:r>
      <w:r>
        <w:rPr>
          <w:b/>
          <w:bCs/>
          <w:color w:val="003366"/>
        </w:rPr>
        <w:t>общешкольных коллективно – творческих дел:</w:t>
      </w:r>
    </w:p>
    <w:p w:rsidR="00064C2B" w:rsidRDefault="005A2D11">
      <w:pPr>
        <w:rPr>
          <w:color w:val="000000"/>
        </w:rPr>
      </w:pPr>
      <w:r>
        <w:rPr>
          <w:bCs/>
          <w:color w:val="003366"/>
        </w:rPr>
        <w:t>«День Героев России»</w:t>
      </w:r>
    </w:p>
    <w:p w:rsidR="00064C2B" w:rsidRDefault="005A2D11">
      <w:pPr>
        <w:rPr>
          <w:color w:val="003366"/>
        </w:rPr>
      </w:pPr>
      <w:r>
        <w:rPr>
          <w:color w:val="003366"/>
        </w:rPr>
        <w:t>«Встречи с ветеранами войны и труда»</w:t>
      </w:r>
    </w:p>
    <w:p w:rsidR="00064C2B" w:rsidRDefault="005A2D11">
      <w:pPr>
        <w:rPr>
          <w:color w:val="000000"/>
        </w:rPr>
      </w:pPr>
      <w:r>
        <w:rPr>
          <w:color w:val="003366"/>
        </w:rPr>
        <w:t>«Встреча выпускников»,</w:t>
      </w:r>
    </w:p>
    <w:p w:rsidR="00064C2B" w:rsidRDefault="005A2D11">
      <w:pPr>
        <w:rPr>
          <w:color w:val="000000"/>
        </w:rPr>
      </w:pPr>
      <w:r>
        <w:rPr>
          <w:color w:val="003366"/>
        </w:rPr>
        <w:t> «День воинской Славы»;</w:t>
      </w:r>
    </w:p>
    <w:p w:rsidR="00064C2B" w:rsidRDefault="005A2D11">
      <w:pPr>
        <w:rPr>
          <w:color w:val="000000"/>
        </w:rPr>
      </w:pPr>
      <w:r>
        <w:rPr>
          <w:color w:val="003366"/>
        </w:rPr>
        <w:t>«Символы Российской Федерации»,</w:t>
      </w:r>
    </w:p>
    <w:p w:rsidR="00064C2B" w:rsidRDefault="005A2D11">
      <w:pPr>
        <w:rPr>
          <w:color w:val="003366"/>
        </w:rPr>
      </w:pPr>
      <w:r>
        <w:rPr>
          <w:color w:val="003366"/>
        </w:rPr>
        <w:t> «Памятные дни России».</w:t>
      </w:r>
    </w:p>
    <w:p w:rsidR="00064C2B" w:rsidRDefault="005A2D11">
      <w:pPr>
        <w:rPr>
          <w:color w:val="003366"/>
        </w:rPr>
      </w:pPr>
      <w:r>
        <w:rPr>
          <w:color w:val="003366"/>
        </w:rPr>
        <w:t>«День Победы»;</w:t>
      </w:r>
    </w:p>
    <w:p w:rsidR="00064C2B" w:rsidRDefault="005A2D11">
      <w:pPr>
        <w:pStyle w:val="Standard"/>
        <w:spacing w:line="360" w:lineRule="auto"/>
        <w:rPr>
          <w:color w:val="000000"/>
          <w:sz w:val="28"/>
          <w:szCs w:val="28"/>
        </w:rPr>
      </w:pPr>
      <w:r>
        <w:rPr>
          <w:color w:val="003366"/>
          <w:szCs w:val="24"/>
        </w:rPr>
        <w:t>«День освобождения Узловой»</w:t>
      </w:r>
    </w:p>
    <w:p w:rsidR="00064C2B" w:rsidRDefault="005A2D11">
      <w:pPr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>8.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bCs/>
        </w:rPr>
        <w:t>Связь с учреждениями и организациями</w:t>
      </w:r>
    </w:p>
    <w:p w:rsidR="00064C2B" w:rsidRDefault="005A2D1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Муниципальные учреждения: центры образования «Бестужевский», «Акимо- Ильинский» , Крапивинский лесхозтехникум, Государственный военно-исторический и природный музей-заповедник «Куликово поле», Епифанский </w:t>
      </w:r>
      <w:r>
        <w:rPr>
          <w:rFonts w:ascii="PT Astra Serif" w:hAnsi="PT Astra Serif"/>
        </w:rPr>
        <w:t>этнографический музей, Узловский художественный краеведческий музей (УХКМ).</w:t>
      </w:r>
    </w:p>
    <w:p w:rsidR="00064C2B" w:rsidRDefault="005A2D11">
      <w:pPr>
        <w:shd w:val="clear" w:color="auto" w:fill="FFFFFF"/>
        <w:rPr>
          <w:rFonts w:ascii="Calibri" w:hAnsi="Calibri" w:cs="Calibri"/>
          <w:b/>
          <w:color w:val="000000"/>
        </w:rPr>
      </w:pPr>
      <w:r>
        <w:rPr>
          <w:rFonts w:ascii="PT Astra Serif" w:hAnsi="PT Astra Serif"/>
        </w:rPr>
        <w:br/>
      </w:r>
      <w:r>
        <w:rPr>
          <w:b/>
          <w:color w:val="000000"/>
        </w:rPr>
        <w:t>Через каждые пять лет музей должен подтверждать звание «школьный музей», о чем комиссия делает соответствующие записи в акте обследования и учетной карточке.</w:t>
      </w:r>
    </w:p>
    <w:p w:rsidR="00064C2B" w:rsidRDefault="00064C2B">
      <w:pPr>
        <w:ind w:firstLine="709"/>
        <w:rPr>
          <w:rFonts w:ascii="PT Astra Serif" w:hAnsi="PT Astra Serif"/>
        </w:rPr>
      </w:pPr>
    </w:p>
    <w:p w:rsidR="00064C2B" w:rsidRDefault="00064C2B">
      <w:pPr>
        <w:ind w:firstLine="709"/>
        <w:rPr>
          <w:rFonts w:ascii="PT Astra Serif" w:hAnsi="PT Astra Serif"/>
        </w:rPr>
      </w:pPr>
    </w:p>
    <w:p w:rsidR="00064C2B" w:rsidRDefault="00064C2B">
      <w:pPr>
        <w:ind w:firstLine="709"/>
        <w:rPr>
          <w:rFonts w:ascii="PT Astra Serif" w:hAnsi="PT Astra Serif"/>
        </w:rPr>
      </w:pPr>
    </w:p>
    <w:p w:rsidR="00064C2B" w:rsidRDefault="00064C2B">
      <w:pPr>
        <w:ind w:firstLine="709"/>
        <w:rPr>
          <w:rFonts w:ascii="PT Astra Serif" w:hAnsi="PT Astra Serif"/>
        </w:rPr>
      </w:pPr>
    </w:p>
    <w:p w:rsidR="00064C2B" w:rsidRDefault="00064C2B">
      <w:pPr>
        <w:jc w:val="both"/>
        <w:rPr>
          <w:rFonts w:ascii="PT Astra Serif" w:hAnsi="PT Astra Serif"/>
          <w:b/>
        </w:rPr>
      </w:pPr>
    </w:p>
    <w:p w:rsidR="00064C2B" w:rsidRDefault="00064C2B"/>
    <w:sectPr w:rsidR="0006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C2B" w:rsidRDefault="005A2D11">
      <w:r>
        <w:separator/>
      </w:r>
    </w:p>
  </w:endnote>
  <w:endnote w:type="continuationSeparator" w:id="0">
    <w:p w:rsidR="00064C2B" w:rsidRDefault="005A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C2B" w:rsidRDefault="005A2D11">
      <w:r>
        <w:separator/>
      </w:r>
    </w:p>
  </w:footnote>
  <w:footnote w:type="continuationSeparator" w:id="0">
    <w:p w:rsidR="00064C2B" w:rsidRDefault="005A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736"/>
    <w:rsid w:val="00064C2B"/>
    <w:rsid w:val="00105736"/>
    <w:rsid w:val="0012012D"/>
    <w:rsid w:val="00277A39"/>
    <w:rsid w:val="00455E63"/>
    <w:rsid w:val="004C7E97"/>
    <w:rsid w:val="00517315"/>
    <w:rsid w:val="005908CA"/>
    <w:rsid w:val="005A2D11"/>
    <w:rsid w:val="00727FA6"/>
    <w:rsid w:val="0073214F"/>
    <w:rsid w:val="00AD5D60"/>
    <w:rsid w:val="00B238D3"/>
    <w:rsid w:val="00B25473"/>
    <w:rsid w:val="00B90EB1"/>
    <w:rsid w:val="00C5698E"/>
    <w:rsid w:val="00C92B46"/>
    <w:rsid w:val="00EA7AB3"/>
    <w:rsid w:val="00F94C41"/>
    <w:rsid w:val="00FD1E89"/>
    <w:rsid w:val="68E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1C817-1803-461A-9C07-124CC198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9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</w:style>
  <w:style w:type="paragraph" w:customStyle="1" w:styleId="aa">
    <w:name w:val="Содержимое таблицы"/>
    <w:basedOn w:val="a"/>
    <w:qFormat/>
    <w:pPr>
      <w:widowControl w:val="0"/>
      <w:suppressLineNumbers/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semiHidden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 w:hint="default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b">
    <w:name w:val="Выделение жирным"/>
    <w:qFormat/>
    <w:rPr>
      <w:b/>
      <w:bCs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0">
    <w:name w:val="standard"/>
    <w:basedOn w:val="a"/>
    <w:uiPriority w:val="99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29.uzl@tulareg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1459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Школа-29</cp:lastModifiedBy>
  <cp:revision>9</cp:revision>
  <dcterms:created xsi:type="dcterms:W3CDTF">2022-03-19T15:40:00Z</dcterms:created>
  <dcterms:modified xsi:type="dcterms:W3CDTF">2024-06-10T08:51:00Z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DD0BC709BAC5493BB5E7B506D1ED8945</vt:lpwstr>
  </property>
</Properties>
</file>